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6DA" w:rsidRDefault="004C16DA" w:rsidP="004C16DA">
      <w:pPr>
        <w:pStyle w:val="NormalWeb"/>
        <w:spacing w:before="0" w:beforeAutospacing="0" w:after="0" w:afterAutospacing="0" w:line="360" w:lineRule="atLeast"/>
        <w:rPr>
          <w:rFonts w:ascii="Arial" w:hAnsi="Arial" w:cs="Arial"/>
          <w:color w:val="000000"/>
          <w:sz w:val="18"/>
          <w:szCs w:val="18"/>
        </w:rPr>
      </w:pPr>
      <w:r>
        <w:rPr>
          <w:rFonts w:ascii="Arial" w:hAnsi="Arial" w:cs="Arial"/>
          <w:color w:val="000000"/>
          <w:sz w:val="18"/>
          <w:szCs w:val="18"/>
        </w:rPr>
        <w:t>Outline for Research Paper</w:t>
      </w:r>
    </w:p>
    <w:p w:rsidR="004C16DA" w:rsidRDefault="004C16DA" w:rsidP="004C16DA">
      <w:pPr>
        <w:pStyle w:val="NormalWeb"/>
        <w:spacing w:before="0" w:beforeAutospacing="0" w:after="0" w:afterAutospacing="0" w:line="274" w:lineRule="atLeast"/>
        <w:rPr>
          <w:rFonts w:ascii="Arial" w:hAnsi="Arial" w:cs="Arial"/>
          <w:color w:val="000000"/>
          <w:sz w:val="18"/>
          <w:szCs w:val="18"/>
        </w:rPr>
      </w:pPr>
      <w:r>
        <w:rPr>
          <w:rStyle w:val="apple-style-span"/>
          <w:rFonts w:ascii="Arial" w:hAnsi="Arial" w:cs="Arial"/>
          <w:b/>
          <w:bCs/>
          <w:color w:val="000000"/>
          <w:sz w:val="18"/>
          <w:szCs w:val="18"/>
        </w:rPr>
        <w:t>I.</w:t>
      </w:r>
      <w:r>
        <w:rPr>
          <w:rStyle w:val="apple-converted-space"/>
          <w:rFonts w:ascii="Arial" w:hAnsi="Arial" w:cs="Arial"/>
          <w:color w:val="000000"/>
          <w:sz w:val="18"/>
          <w:szCs w:val="18"/>
        </w:rPr>
        <w:t> </w:t>
      </w:r>
      <w:r>
        <w:rPr>
          <w:rFonts w:ascii="Arial" w:hAnsi="Arial" w:cs="Arial"/>
          <w:color w:val="000000"/>
          <w:sz w:val="18"/>
          <w:szCs w:val="18"/>
        </w:rPr>
        <w:t>Introduction:</w:t>
      </w:r>
    </w:p>
    <w:p w:rsidR="004C16DA" w:rsidRDefault="004C16DA" w:rsidP="004C16DA">
      <w:pPr>
        <w:pStyle w:val="NormalWeb"/>
        <w:spacing w:before="0" w:beforeAutospacing="0" w:after="0" w:afterAutospacing="0" w:line="274" w:lineRule="atLeast"/>
        <w:rPr>
          <w:rFonts w:ascii="Arial" w:hAnsi="Arial" w:cs="Arial"/>
          <w:color w:val="000000"/>
          <w:sz w:val="18"/>
          <w:szCs w:val="18"/>
        </w:rPr>
      </w:pPr>
      <w:r>
        <w:rPr>
          <w:rFonts w:ascii="Arial" w:hAnsi="Arial" w:cs="Arial"/>
          <w:color w:val="000000"/>
          <w:sz w:val="18"/>
          <w:szCs w:val="18"/>
        </w:rPr>
        <w:t xml:space="preserve">The performing arts </w:t>
      </w:r>
      <w:proofErr w:type="gramStart"/>
      <w:r>
        <w:rPr>
          <w:rFonts w:ascii="Arial" w:hAnsi="Arial" w:cs="Arial"/>
          <w:color w:val="000000"/>
          <w:sz w:val="18"/>
          <w:szCs w:val="18"/>
        </w:rPr>
        <w:t>provides</w:t>
      </w:r>
      <w:proofErr w:type="gramEnd"/>
      <w:r>
        <w:rPr>
          <w:rFonts w:ascii="Arial" w:hAnsi="Arial" w:cs="Arial"/>
          <w:color w:val="000000"/>
          <w:sz w:val="18"/>
          <w:szCs w:val="18"/>
        </w:rPr>
        <w:t xml:space="preserve"> many opportunities for students to express themselves in ways otherwise impossible. Expression through dance, music, and theater stretch individuals to broaden their horizons; it gives them proper motivation to reach for their highest potential. Likewise, this drive and determination to succeed cannot be recreated except through self-expression. There is only one way to allow students to express themselves in a </w:t>
      </w:r>
      <w:proofErr w:type="spellStart"/>
      <w:r>
        <w:rPr>
          <w:rFonts w:ascii="Arial" w:hAnsi="Arial" w:cs="Arial"/>
          <w:color w:val="000000"/>
          <w:sz w:val="18"/>
          <w:szCs w:val="18"/>
        </w:rPr>
        <w:t>scholary</w:t>
      </w:r>
      <w:proofErr w:type="spellEnd"/>
      <w:r>
        <w:rPr>
          <w:rFonts w:ascii="Arial" w:hAnsi="Arial" w:cs="Arial"/>
          <w:color w:val="000000"/>
          <w:sz w:val="18"/>
          <w:szCs w:val="18"/>
        </w:rPr>
        <w:t xml:space="preserve"> manner: the introduction to performing arts. This being said, when students are introduced to the performing arts, they are more likely to be accepted to a university, more likely to be accepted in society, more likely to be considered role models in their community, and they are more likely to achieve higher grades in school.</w:t>
      </w:r>
    </w:p>
    <w:p w:rsidR="004C16DA" w:rsidRDefault="004C16DA" w:rsidP="004C16DA">
      <w:pPr>
        <w:pStyle w:val="NormalWeb"/>
        <w:spacing w:before="0" w:beforeAutospacing="0" w:after="0" w:afterAutospacing="0" w:line="274" w:lineRule="atLeast"/>
        <w:rPr>
          <w:rFonts w:ascii="Arial" w:hAnsi="Arial" w:cs="Arial"/>
          <w:color w:val="000000"/>
          <w:sz w:val="18"/>
          <w:szCs w:val="18"/>
        </w:rPr>
      </w:pPr>
    </w:p>
    <w:p w:rsidR="004C16DA" w:rsidRDefault="004C16DA" w:rsidP="004C16DA">
      <w:pPr>
        <w:pStyle w:val="NormalWeb"/>
        <w:spacing w:before="0" w:beforeAutospacing="0" w:after="0" w:afterAutospacing="0" w:line="274" w:lineRule="atLeast"/>
        <w:rPr>
          <w:rFonts w:ascii="Arial" w:hAnsi="Arial" w:cs="Arial"/>
          <w:color w:val="000000"/>
          <w:sz w:val="18"/>
          <w:szCs w:val="18"/>
        </w:rPr>
      </w:pPr>
      <w:r>
        <w:rPr>
          <w:rFonts w:ascii="Arial" w:hAnsi="Arial" w:cs="Arial"/>
          <w:color w:val="000000"/>
          <w:sz w:val="18"/>
          <w:szCs w:val="18"/>
        </w:rPr>
        <w:t>           </w:t>
      </w:r>
      <w:r>
        <w:rPr>
          <w:rStyle w:val="apple-converted-space"/>
          <w:rFonts w:ascii="Arial" w:hAnsi="Arial" w:cs="Arial"/>
          <w:color w:val="000000"/>
          <w:sz w:val="18"/>
          <w:szCs w:val="18"/>
        </w:rPr>
        <w:t> </w:t>
      </w:r>
      <w:r>
        <w:rPr>
          <w:rStyle w:val="apple-style-span"/>
          <w:rFonts w:ascii="Arial" w:hAnsi="Arial" w:cs="Arial"/>
          <w:b/>
          <w:bCs/>
          <w:color w:val="000000"/>
          <w:sz w:val="18"/>
          <w:szCs w:val="18"/>
        </w:rPr>
        <w:t>A</w:t>
      </w:r>
      <w:r>
        <w:rPr>
          <w:rFonts w:ascii="Arial" w:hAnsi="Arial" w:cs="Arial"/>
          <w:color w:val="000000"/>
          <w:sz w:val="18"/>
          <w:szCs w:val="18"/>
        </w:rPr>
        <w:t>. Background-anecdote, statistics, question.</w:t>
      </w:r>
    </w:p>
    <w:p w:rsidR="004C16DA" w:rsidRDefault="004C16DA" w:rsidP="004C16DA">
      <w:pPr>
        <w:pStyle w:val="NormalWeb"/>
        <w:spacing w:before="0" w:beforeAutospacing="0" w:after="0" w:afterAutospacing="0" w:line="274" w:lineRule="atLeast"/>
        <w:rPr>
          <w:rFonts w:ascii="Arial" w:hAnsi="Arial" w:cs="Arial"/>
          <w:color w:val="000000"/>
          <w:sz w:val="18"/>
          <w:szCs w:val="18"/>
        </w:rPr>
      </w:pPr>
      <w:r>
        <w:rPr>
          <w:rFonts w:ascii="Arial" w:hAnsi="Arial" w:cs="Arial"/>
          <w:color w:val="000000"/>
          <w:sz w:val="18"/>
          <w:szCs w:val="18"/>
        </w:rPr>
        <w:t>           </w:t>
      </w:r>
      <w:r>
        <w:rPr>
          <w:rStyle w:val="apple-converted-space"/>
          <w:rFonts w:ascii="Arial" w:hAnsi="Arial" w:cs="Arial"/>
          <w:color w:val="000000"/>
          <w:sz w:val="18"/>
          <w:szCs w:val="18"/>
        </w:rPr>
        <w:t> </w:t>
      </w:r>
      <w:r>
        <w:rPr>
          <w:rStyle w:val="apple-style-span"/>
          <w:rFonts w:ascii="Arial" w:hAnsi="Arial" w:cs="Arial"/>
          <w:b/>
          <w:bCs/>
          <w:color w:val="000000"/>
          <w:sz w:val="18"/>
          <w:szCs w:val="18"/>
        </w:rPr>
        <w:t>B</w:t>
      </w:r>
      <w:r>
        <w:rPr>
          <w:rFonts w:ascii="Arial" w:hAnsi="Arial" w:cs="Arial"/>
          <w:color w:val="000000"/>
          <w:sz w:val="18"/>
          <w:szCs w:val="18"/>
        </w:rPr>
        <w:t>. Thesis Statement</w:t>
      </w:r>
      <w:proofErr w:type="gramStart"/>
      <w:r>
        <w:rPr>
          <w:rFonts w:ascii="Arial" w:hAnsi="Arial" w:cs="Arial"/>
          <w:color w:val="000000"/>
          <w:sz w:val="18"/>
          <w:szCs w:val="18"/>
        </w:rPr>
        <w:t>  When</w:t>
      </w:r>
      <w:proofErr w:type="gramEnd"/>
      <w:r>
        <w:rPr>
          <w:rFonts w:ascii="Arial" w:hAnsi="Arial" w:cs="Arial"/>
          <w:color w:val="000000"/>
          <w:sz w:val="18"/>
          <w:szCs w:val="18"/>
        </w:rPr>
        <w:t xml:space="preserve"> children are introduced to the performing arts, they are more likely to be accepted to a university, more likely to be accepted in society, more likely to be considered role models in their community, and they are more likely to achieve higher grades in school.</w:t>
      </w:r>
    </w:p>
    <w:p w:rsidR="004C16DA" w:rsidRDefault="004C16DA" w:rsidP="004C16DA">
      <w:pPr>
        <w:pStyle w:val="NormalWeb"/>
        <w:spacing w:before="0" w:beforeAutospacing="0" w:after="0" w:afterAutospacing="0" w:line="274" w:lineRule="atLeast"/>
        <w:rPr>
          <w:rFonts w:ascii="Arial" w:hAnsi="Arial" w:cs="Arial"/>
          <w:color w:val="000000"/>
          <w:sz w:val="18"/>
          <w:szCs w:val="18"/>
        </w:rPr>
      </w:pPr>
    </w:p>
    <w:p w:rsidR="004C16DA" w:rsidRDefault="004C16DA" w:rsidP="004C16DA">
      <w:pPr>
        <w:pStyle w:val="NormalWeb"/>
        <w:spacing w:before="0" w:beforeAutospacing="0" w:after="0" w:afterAutospacing="0" w:line="374" w:lineRule="atLeast"/>
        <w:rPr>
          <w:rFonts w:ascii="Arial" w:hAnsi="Arial" w:cs="Arial"/>
          <w:color w:val="000000"/>
          <w:sz w:val="18"/>
          <w:szCs w:val="18"/>
        </w:rPr>
      </w:pPr>
      <w:r>
        <w:rPr>
          <w:rStyle w:val="apple-style-span"/>
          <w:rFonts w:ascii="Arial" w:hAnsi="Arial" w:cs="Arial"/>
          <w:b/>
          <w:bCs/>
          <w:color w:val="000000"/>
          <w:sz w:val="18"/>
          <w:szCs w:val="18"/>
        </w:rPr>
        <w:t>II</w:t>
      </w:r>
      <w:r>
        <w:rPr>
          <w:rFonts w:ascii="Arial" w:hAnsi="Arial" w:cs="Arial"/>
          <w:color w:val="000000"/>
          <w:sz w:val="18"/>
          <w:szCs w:val="18"/>
        </w:rPr>
        <w:t>. When children are introduced to the performing arts, they are more likely to be accepted to a university. (</w:t>
      </w:r>
      <w:r>
        <w:rPr>
          <w:rStyle w:val="apple-style-span"/>
          <w:rFonts w:ascii="Helvetica" w:hAnsi="Helvetica" w:cs="Helvetica"/>
          <w:b/>
          <w:bCs/>
          <w:color w:val="000000"/>
          <w:sz w:val="18"/>
          <w:szCs w:val="18"/>
        </w:rPr>
        <w:t>First subtopic</w:t>
      </w:r>
      <w:r>
        <w:rPr>
          <w:rFonts w:ascii="Arial" w:hAnsi="Arial" w:cs="Arial"/>
          <w:color w:val="000000"/>
          <w:sz w:val="18"/>
          <w:szCs w:val="18"/>
        </w:rPr>
        <w:t>) </w:t>
      </w:r>
    </w:p>
    <w:p w:rsidR="004C16DA" w:rsidRDefault="004C16DA" w:rsidP="004C16DA">
      <w:pPr>
        <w:pStyle w:val="NormalWeb"/>
        <w:spacing w:before="0" w:beforeAutospacing="0" w:after="0" w:afterAutospacing="0" w:line="374" w:lineRule="atLeast"/>
        <w:rPr>
          <w:rFonts w:ascii="Arial" w:hAnsi="Arial" w:cs="Arial"/>
          <w:color w:val="000000"/>
          <w:sz w:val="18"/>
          <w:szCs w:val="18"/>
        </w:rPr>
      </w:pPr>
      <w:r>
        <w:rPr>
          <w:rFonts w:ascii="Arial" w:hAnsi="Arial" w:cs="Arial"/>
          <w:color w:val="000000"/>
          <w:sz w:val="18"/>
          <w:szCs w:val="18"/>
        </w:rPr>
        <w:t>           </w:t>
      </w:r>
      <w:r>
        <w:rPr>
          <w:rStyle w:val="apple-converted-space"/>
          <w:rFonts w:ascii="Arial" w:hAnsi="Arial" w:cs="Arial"/>
          <w:color w:val="000000"/>
          <w:sz w:val="18"/>
          <w:szCs w:val="18"/>
        </w:rPr>
        <w:t> </w:t>
      </w:r>
      <w:r>
        <w:rPr>
          <w:rStyle w:val="apple-style-span"/>
          <w:rFonts w:ascii="Arial" w:hAnsi="Arial" w:cs="Arial"/>
          <w:b/>
          <w:bCs/>
          <w:color w:val="000000"/>
          <w:sz w:val="18"/>
          <w:szCs w:val="18"/>
        </w:rPr>
        <w:t>A</w:t>
      </w:r>
      <w:r>
        <w:rPr>
          <w:rFonts w:ascii="Arial" w:hAnsi="Arial" w:cs="Arial"/>
          <w:color w:val="000000"/>
          <w:sz w:val="18"/>
          <w:szCs w:val="18"/>
        </w:rPr>
        <w:t>. Critical Links: Learning in the Arts and Student Academic and Social Development states that it points to "critical links between learning in the arts and academic and social skills and motivations. (First Point) </w:t>
      </w:r>
    </w:p>
    <w:p w:rsidR="004C16DA" w:rsidRDefault="004C16DA" w:rsidP="004C16DA">
      <w:pPr>
        <w:pStyle w:val="NormalWeb"/>
        <w:spacing w:before="0" w:beforeAutospacing="0" w:after="0" w:afterAutospacing="0" w:line="374" w:lineRule="atLeast"/>
        <w:rPr>
          <w:rFonts w:ascii="Arial" w:hAnsi="Arial" w:cs="Arial"/>
          <w:color w:val="000000"/>
          <w:sz w:val="18"/>
          <w:szCs w:val="18"/>
        </w:rPr>
      </w:pPr>
      <w:r>
        <w:rPr>
          <w:rFonts w:ascii="Arial" w:hAnsi="Arial" w:cs="Arial"/>
          <w:color w:val="000000"/>
          <w:sz w:val="18"/>
          <w:szCs w:val="18"/>
        </w:rPr>
        <w:t>                       </w:t>
      </w:r>
      <w:r>
        <w:rPr>
          <w:rStyle w:val="apple-converted-space"/>
          <w:rFonts w:ascii="Arial" w:hAnsi="Arial" w:cs="Arial"/>
          <w:color w:val="000000"/>
          <w:sz w:val="18"/>
          <w:szCs w:val="18"/>
        </w:rPr>
        <w:t> </w:t>
      </w:r>
      <w:r>
        <w:rPr>
          <w:rStyle w:val="apple-style-span"/>
          <w:rFonts w:ascii="Arial" w:hAnsi="Arial" w:cs="Arial"/>
          <w:b/>
          <w:bCs/>
          <w:color w:val="000000"/>
          <w:sz w:val="18"/>
          <w:szCs w:val="18"/>
        </w:rPr>
        <w:t>1.</w:t>
      </w:r>
      <w:r>
        <w:rPr>
          <w:rStyle w:val="apple-converted-space"/>
          <w:rFonts w:ascii="Arial" w:hAnsi="Arial" w:cs="Arial"/>
          <w:color w:val="000000"/>
          <w:sz w:val="18"/>
          <w:szCs w:val="18"/>
        </w:rPr>
        <w:t> </w:t>
      </w:r>
      <w:r>
        <w:rPr>
          <w:rFonts w:ascii="Arial" w:hAnsi="Arial" w:cs="Arial"/>
          <w:color w:val="000000"/>
          <w:sz w:val="18"/>
          <w:szCs w:val="18"/>
        </w:rPr>
        <w:t>Six major areas: Reading and language development, mathematics, fundamental cognitive skills and capacities, motivations to learn, effective social behavior, and social environment. (</w:t>
      </w:r>
      <w:proofErr w:type="gramStart"/>
      <w:r>
        <w:rPr>
          <w:rFonts w:ascii="Arial" w:hAnsi="Arial" w:cs="Arial"/>
          <w:color w:val="000000"/>
          <w:sz w:val="18"/>
          <w:szCs w:val="18"/>
        </w:rPr>
        <w:t>supporting</w:t>
      </w:r>
      <w:proofErr w:type="gramEnd"/>
      <w:r>
        <w:rPr>
          <w:rFonts w:ascii="Arial" w:hAnsi="Arial" w:cs="Arial"/>
          <w:color w:val="000000"/>
          <w:sz w:val="18"/>
          <w:szCs w:val="18"/>
        </w:rPr>
        <w:t xml:space="preserve"> evidence) </w:t>
      </w:r>
    </w:p>
    <w:p w:rsidR="004C16DA" w:rsidRDefault="004C16DA" w:rsidP="004C16DA">
      <w:pPr>
        <w:pStyle w:val="NormalWeb"/>
        <w:spacing w:before="0" w:beforeAutospacing="0" w:after="0" w:afterAutospacing="0" w:line="374" w:lineRule="atLeast"/>
        <w:rPr>
          <w:rFonts w:ascii="Arial" w:hAnsi="Arial" w:cs="Arial"/>
          <w:color w:val="000000"/>
          <w:sz w:val="18"/>
          <w:szCs w:val="18"/>
        </w:rPr>
      </w:pPr>
      <w:r>
        <w:rPr>
          <w:rFonts w:ascii="Arial" w:hAnsi="Arial" w:cs="Arial"/>
          <w:color w:val="000000"/>
          <w:sz w:val="18"/>
          <w:szCs w:val="18"/>
        </w:rPr>
        <w:t>                       </w:t>
      </w:r>
      <w:r>
        <w:rPr>
          <w:rStyle w:val="apple-converted-space"/>
          <w:rFonts w:ascii="Arial" w:hAnsi="Arial" w:cs="Arial"/>
          <w:color w:val="000000"/>
          <w:sz w:val="18"/>
          <w:szCs w:val="18"/>
        </w:rPr>
        <w:t> </w:t>
      </w:r>
      <w:r>
        <w:rPr>
          <w:rStyle w:val="apple-style-span"/>
          <w:rFonts w:ascii="Arial" w:hAnsi="Arial" w:cs="Arial"/>
          <w:b/>
          <w:bCs/>
          <w:color w:val="000000"/>
          <w:sz w:val="18"/>
          <w:szCs w:val="18"/>
        </w:rPr>
        <w:t>2.</w:t>
      </w:r>
      <w:r>
        <w:rPr>
          <w:rStyle w:val="apple-converted-space"/>
          <w:rFonts w:ascii="Arial" w:hAnsi="Arial" w:cs="Arial"/>
          <w:color w:val="000000"/>
          <w:sz w:val="18"/>
          <w:szCs w:val="18"/>
        </w:rPr>
        <w:t> </w:t>
      </w:r>
      <w:r>
        <w:rPr>
          <w:rFonts w:ascii="Arial" w:hAnsi="Arial" w:cs="Arial"/>
          <w:color w:val="000000"/>
          <w:sz w:val="18"/>
          <w:szCs w:val="18"/>
        </w:rPr>
        <w:t>N/</w:t>
      </w:r>
      <w:proofErr w:type="gramStart"/>
      <w:r>
        <w:rPr>
          <w:rFonts w:ascii="Arial" w:hAnsi="Arial" w:cs="Arial"/>
          <w:color w:val="000000"/>
          <w:sz w:val="18"/>
          <w:szCs w:val="18"/>
        </w:rPr>
        <w:t>A(</w:t>
      </w:r>
      <w:proofErr w:type="gramEnd"/>
      <w:r>
        <w:rPr>
          <w:rFonts w:ascii="Arial" w:hAnsi="Arial" w:cs="Arial"/>
          <w:color w:val="000000"/>
          <w:sz w:val="18"/>
          <w:szCs w:val="18"/>
        </w:rPr>
        <w:t>supporting evidence)</w:t>
      </w:r>
    </w:p>
    <w:p w:rsidR="004C16DA" w:rsidRDefault="004C16DA" w:rsidP="004C16DA">
      <w:pPr>
        <w:pStyle w:val="NormalWeb"/>
        <w:spacing w:before="0" w:beforeAutospacing="0" w:after="0" w:afterAutospacing="0" w:line="480" w:lineRule="atLeast"/>
        <w:rPr>
          <w:rFonts w:ascii="Arial" w:hAnsi="Arial" w:cs="Arial"/>
          <w:color w:val="000000"/>
          <w:sz w:val="18"/>
          <w:szCs w:val="18"/>
        </w:rPr>
      </w:pPr>
      <w:proofErr w:type="spellStart"/>
      <w:r>
        <w:rPr>
          <w:rStyle w:val="apple-style-span"/>
          <w:rFonts w:ascii="Arial" w:hAnsi="Arial" w:cs="Arial"/>
          <w:b/>
          <w:bCs/>
          <w:color w:val="000000"/>
          <w:sz w:val="18"/>
          <w:szCs w:val="18"/>
        </w:rPr>
        <w:t>B.</w:t>
      </w:r>
      <w:r>
        <w:rPr>
          <w:rFonts w:ascii="Arial" w:hAnsi="Arial" w:cs="Arial"/>
          <w:color w:val="000000"/>
          <w:sz w:val="18"/>
          <w:szCs w:val="18"/>
        </w:rPr>
        <w:t>Extracurriculars</w:t>
      </w:r>
      <w:proofErr w:type="spellEnd"/>
      <w:r>
        <w:rPr>
          <w:rStyle w:val="apple-style-span"/>
          <w:rFonts w:ascii="Arial" w:hAnsi="Arial" w:cs="Arial"/>
          <w:color w:val="000000"/>
          <w:sz w:val="18"/>
          <w:szCs w:val="18"/>
        </w:rPr>
        <w:t> (Second Point) </w:t>
      </w:r>
    </w:p>
    <w:p w:rsidR="004C16DA" w:rsidRDefault="004C16DA" w:rsidP="004C16DA">
      <w:pPr>
        <w:pStyle w:val="NormalWeb"/>
        <w:spacing w:before="0" w:beforeAutospacing="0" w:after="0" w:afterAutospacing="0" w:line="374" w:lineRule="atLeast"/>
        <w:rPr>
          <w:rFonts w:ascii="Arial" w:hAnsi="Arial" w:cs="Arial"/>
          <w:color w:val="000000"/>
          <w:sz w:val="18"/>
          <w:szCs w:val="18"/>
        </w:rPr>
      </w:pPr>
      <w:r>
        <w:rPr>
          <w:rFonts w:ascii="Arial" w:hAnsi="Arial" w:cs="Arial"/>
          <w:color w:val="000000"/>
          <w:sz w:val="18"/>
          <w:szCs w:val="18"/>
        </w:rPr>
        <w:t>                       </w:t>
      </w:r>
      <w:r>
        <w:rPr>
          <w:rStyle w:val="apple-converted-space"/>
          <w:rFonts w:ascii="Arial" w:hAnsi="Arial" w:cs="Arial"/>
          <w:color w:val="000000"/>
          <w:sz w:val="18"/>
          <w:szCs w:val="18"/>
        </w:rPr>
        <w:t> </w:t>
      </w:r>
      <w:r>
        <w:rPr>
          <w:rStyle w:val="apple-style-span"/>
          <w:rFonts w:ascii="Arial" w:hAnsi="Arial" w:cs="Arial"/>
          <w:b/>
          <w:bCs/>
          <w:color w:val="000000"/>
          <w:sz w:val="18"/>
          <w:szCs w:val="18"/>
        </w:rPr>
        <w:t>1.</w:t>
      </w:r>
      <w:r>
        <w:rPr>
          <w:rStyle w:val="apple-converted-space"/>
          <w:rFonts w:ascii="Arial" w:hAnsi="Arial" w:cs="Arial"/>
          <w:color w:val="000000"/>
          <w:sz w:val="18"/>
          <w:szCs w:val="18"/>
        </w:rPr>
        <w:t> </w:t>
      </w:r>
      <w:r>
        <w:rPr>
          <w:rFonts w:ascii="Arial" w:hAnsi="Arial" w:cs="Arial"/>
          <w:color w:val="000000"/>
          <w:sz w:val="18"/>
          <w:szCs w:val="18"/>
        </w:rPr>
        <w:t xml:space="preserve"> Colleges look at </w:t>
      </w:r>
      <w:proofErr w:type="spellStart"/>
      <w:r>
        <w:rPr>
          <w:rFonts w:ascii="Arial" w:hAnsi="Arial" w:cs="Arial"/>
          <w:color w:val="000000"/>
          <w:sz w:val="18"/>
          <w:szCs w:val="18"/>
        </w:rPr>
        <w:t>extracurriculars</w:t>
      </w:r>
      <w:proofErr w:type="spellEnd"/>
      <w:r>
        <w:rPr>
          <w:rFonts w:ascii="Arial" w:hAnsi="Arial" w:cs="Arial"/>
          <w:color w:val="000000"/>
          <w:sz w:val="18"/>
          <w:szCs w:val="18"/>
        </w:rPr>
        <w:t> (supporting evidence) </w:t>
      </w:r>
    </w:p>
    <w:p w:rsidR="004C16DA" w:rsidRDefault="004C16DA" w:rsidP="004C16DA">
      <w:pPr>
        <w:pStyle w:val="NormalWeb"/>
        <w:spacing w:before="0" w:beforeAutospacing="0" w:after="0" w:afterAutospacing="0" w:line="374" w:lineRule="atLeast"/>
        <w:rPr>
          <w:rFonts w:ascii="Arial" w:hAnsi="Arial" w:cs="Arial"/>
          <w:color w:val="000000"/>
          <w:sz w:val="18"/>
          <w:szCs w:val="18"/>
        </w:rPr>
      </w:pPr>
      <w:r>
        <w:rPr>
          <w:rFonts w:ascii="Arial" w:hAnsi="Arial" w:cs="Arial"/>
          <w:color w:val="000000"/>
          <w:sz w:val="18"/>
          <w:szCs w:val="18"/>
        </w:rPr>
        <w:t>                       </w:t>
      </w:r>
      <w:r>
        <w:rPr>
          <w:rStyle w:val="apple-converted-space"/>
          <w:rFonts w:ascii="Arial" w:hAnsi="Arial" w:cs="Arial"/>
          <w:color w:val="000000"/>
          <w:sz w:val="18"/>
          <w:szCs w:val="18"/>
        </w:rPr>
        <w:t> </w:t>
      </w:r>
      <w:r>
        <w:rPr>
          <w:rStyle w:val="apple-style-span"/>
          <w:rFonts w:ascii="Arial" w:hAnsi="Arial" w:cs="Arial"/>
          <w:b/>
          <w:bCs/>
          <w:color w:val="000000"/>
          <w:sz w:val="18"/>
          <w:szCs w:val="18"/>
        </w:rPr>
        <w:t>2.</w:t>
      </w:r>
      <w:r>
        <w:rPr>
          <w:rFonts w:ascii="Arial" w:hAnsi="Arial" w:cs="Arial"/>
          <w:color w:val="000000"/>
          <w:sz w:val="18"/>
          <w:szCs w:val="18"/>
        </w:rPr>
        <w:t> Versatility (supporting evidence) </w:t>
      </w:r>
    </w:p>
    <w:p w:rsidR="004C16DA" w:rsidRDefault="004C16DA" w:rsidP="004C16DA">
      <w:pPr>
        <w:pStyle w:val="NormalWeb"/>
        <w:spacing w:before="0" w:beforeAutospacing="0" w:after="0" w:afterAutospacing="0" w:line="374" w:lineRule="atLeast"/>
        <w:rPr>
          <w:rFonts w:ascii="Arial" w:hAnsi="Arial" w:cs="Arial"/>
          <w:color w:val="000000"/>
          <w:sz w:val="18"/>
          <w:szCs w:val="18"/>
        </w:rPr>
      </w:pPr>
    </w:p>
    <w:p w:rsidR="004C16DA" w:rsidRDefault="004C16DA" w:rsidP="004C16DA">
      <w:pPr>
        <w:pStyle w:val="NormalWeb"/>
        <w:spacing w:before="0" w:beforeAutospacing="0" w:after="0" w:afterAutospacing="0" w:line="374" w:lineRule="atLeast"/>
        <w:rPr>
          <w:rFonts w:ascii="Arial" w:hAnsi="Arial" w:cs="Arial"/>
          <w:color w:val="000000"/>
          <w:sz w:val="18"/>
          <w:szCs w:val="18"/>
        </w:rPr>
      </w:pPr>
      <w:r>
        <w:rPr>
          <w:rStyle w:val="apple-style-span"/>
          <w:rFonts w:ascii="Arial" w:hAnsi="Arial" w:cs="Arial"/>
          <w:b/>
          <w:bCs/>
          <w:color w:val="000000"/>
          <w:sz w:val="18"/>
          <w:szCs w:val="18"/>
        </w:rPr>
        <w:t>III</w:t>
      </w:r>
      <w:r>
        <w:rPr>
          <w:rFonts w:ascii="Arial" w:hAnsi="Arial" w:cs="Arial"/>
          <w:color w:val="000000"/>
          <w:sz w:val="18"/>
          <w:szCs w:val="18"/>
        </w:rPr>
        <w:t>. When children are introduced to the performing arts, they are more likely to be accepted in society. (</w:t>
      </w:r>
      <w:r>
        <w:rPr>
          <w:rStyle w:val="apple-style-span"/>
          <w:rFonts w:ascii="Helvetica" w:hAnsi="Helvetica" w:cs="Helvetica"/>
          <w:b/>
          <w:bCs/>
          <w:color w:val="000000"/>
          <w:sz w:val="18"/>
          <w:szCs w:val="18"/>
        </w:rPr>
        <w:t>Second subtopic</w:t>
      </w:r>
      <w:r>
        <w:rPr>
          <w:rFonts w:ascii="Arial" w:hAnsi="Arial" w:cs="Arial"/>
          <w:color w:val="000000"/>
          <w:sz w:val="18"/>
          <w:szCs w:val="18"/>
        </w:rPr>
        <w:t>) </w:t>
      </w:r>
    </w:p>
    <w:p w:rsidR="004C16DA" w:rsidRDefault="004C16DA" w:rsidP="004C16DA">
      <w:pPr>
        <w:pStyle w:val="NormalWeb"/>
        <w:spacing w:before="0" w:beforeAutospacing="0" w:after="0" w:afterAutospacing="0" w:line="374" w:lineRule="atLeast"/>
        <w:rPr>
          <w:rFonts w:ascii="Arial" w:hAnsi="Arial" w:cs="Arial"/>
          <w:color w:val="000000"/>
          <w:sz w:val="18"/>
          <w:szCs w:val="18"/>
        </w:rPr>
      </w:pPr>
      <w:r>
        <w:rPr>
          <w:rFonts w:ascii="Arial" w:hAnsi="Arial" w:cs="Arial"/>
          <w:color w:val="000000"/>
          <w:sz w:val="18"/>
          <w:szCs w:val="18"/>
        </w:rPr>
        <w:t>           </w:t>
      </w:r>
      <w:r>
        <w:rPr>
          <w:rStyle w:val="apple-converted-space"/>
          <w:rFonts w:ascii="Arial" w:hAnsi="Arial" w:cs="Arial"/>
          <w:color w:val="000000"/>
          <w:sz w:val="18"/>
          <w:szCs w:val="18"/>
        </w:rPr>
        <w:t> </w:t>
      </w:r>
      <w:r>
        <w:rPr>
          <w:rStyle w:val="apple-style-span"/>
          <w:rFonts w:ascii="Arial" w:hAnsi="Arial" w:cs="Arial"/>
          <w:b/>
          <w:bCs/>
          <w:color w:val="000000"/>
          <w:sz w:val="18"/>
          <w:szCs w:val="18"/>
        </w:rPr>
        <w:t>A</w:t>
      </w:r>
      <w:r>
        <w:rPr>
          <w:rFonts w:ascii="Arial" w:hAnsi="Arial" w:cs="Arial"/>
          <w:color w:val="000000"/>
          <w:sz w:val="18"/>
          <w:szCs w:val="18"/>
        </w:rPr>
        <w:t>. Stage fright (First Point)</w:t>
      </w:r>
    </w:p>
    <w:p w:rsidR="004C16DA" w:rsidRDefault="004C16DA" w:rsidP="004C16DA">
      <w:pPr>
        <w:pStyle w:val="NormalWeb"/>
        <w:spacing w:before="0" w:beforeAutospacing="0" w:after="0" w:afterAutospacing="0" w:line="374" w:lineRule="atLeast"/>
        <w:rPr>
          <w:rFonts w:ascii="Arial" w:hAnsi="Arial" w:cs="Arial"/>
          <w:color w:val="000000"/>
          <w:sz w:val="18"/>
          <w:szCs w:val="18"/>
        </w:rPr>
      </w:pPr>
      <w:r>
        <w:rPr>
          <w:rFonts w:ascii="Arial" w:hAnsi="Arial" w:cs="Arial"/>
          <w:color w:val="000000"/>
          <w:sz w:val="18"/>
          <w:szCs w:val="18"/>
        </w:rPr>
        <w:t>                       </w:t>
      </w:r>
      <w:r>
        <w:rPr>
          <w:rStyle w:val="apple-converted-space"/>
          <w:rFonts w:ascii="Arial" w:hAnsi="Arial" w:cs="Arial"/>
          <w:color w:val="000000"/>
          <w:sz w:val="18"/>
          <w:szCs w:val="18"/>
        </w:rPr>
        <w:t> </w:t>
      </w:r>
      <w:r>
        <w:rPr>
          <w:rStyle w:val="apple-style-span"/>
          <w:rFonts w:ascii="Arial" w:hAnsi="Arial" w:cs="Arial"/>
          <w:b/>
          <w:bCs/>
          <w:color w:val="000000"/>
          <w:sz w:val="18"/>
          <w:szCs w:val="18"/>
        </w:rPr>
        <w:t>1.</w:t>
      </w:r>
      <w:r>
        <w:rPr>
          <w:rStyle w:val="apple-converted-space"/>
          <w:rFonts w:ascii="Arial" w:hAnsi="Arial" w:cs="Arial"/>
          <w:color w:val="000000"/>
          <w:sz w:val="18"/>
          <w:szCs w:val="18"/>
        </w:rPr>
        <w:t> </w:t>
      </w:r>
      <w:r>
        <w:rPr>
          <w:rFonts w:ascii="Arial" w:hAnsi="Arial" w:cs="Arial"/>
          <w:color w:val="000000"/>
          <w:sz w:val="18"/>
          <w:szCs w:val="18"/>
        </w:rPr>
        <w:t>Easier to express themselves. (</w:t>
      </w:r>
      <w:proofErr w:type="gramStart"/>
      <w:r>
        <w:rPr>
          <w:rFonts w:ascii="Arial" w:hAnsi="Arial" w:cs="Arial"/>
          <w:color w:val="000000"/>
          <w:sz w:val="18"/>
          <w:szCs w:val="18"/>
        </w:rPr>
        <w:t>supporting</w:t>
      </w:r>
      <w:proofErr w:type="gramEnd"/>
      <w:r>
        <w:rPr>
          <w:rFonts w:ascii="Arial" w:hAnsi="Arial" w:cs="Arial"/>
          <w:color w:val="000000"/>
          <w:sz w:val="18"/>
          <w:szCs w:val="18"/>
        </w:rPr>
        <w:t xml:space="preserve"> evidence)</w:t>
      </w:r>
    </w:p>
    <w:p w:rsidR="004C16DA" w:rsidRDefault="004C16DA" w:rsidP="004C16DA">
      <w:pPr>
        <w:pStyle w:val="NormalWeb"/>
        <w:spacing w:before="0" w:beforeAutospacing="0" w:after="0" w:afterAutospacing="0" w:line="374" w:lineRule="atLeast"/>
        <w:rPr>
          <w:rFonts w:ascii="Arial" w:hAnsi="Arial" w:cs="Arial"/>
          <w:color w:val="000000"/>
          <w:sz w:val="18"/>
          <w:szCs w:val="18"/>
        </w:rPr>
      </w:pPr>
      <w:r>
        <w:rPr>
          <w:rFonts w:ascii="Arial" w:hAnsi="Arial" w:cs="Arial"/>
          <w:color w:val="000000"/>
          <w:sz w:val="18"/>
          <w:szCs w:val="18"/>
        </w:rPr>
        <w:t>                       </w:t>
      </w:r>
      <w:r>
        <w:rPr>
          <w:rStyle w:val="apple-converted-space"/>
          <w:rFonts w:ascii="Arial" w:hAnsi="Arial" w:cs="Arial"/>
          <w:color w:val="000000"/>
          <w:sz w:val="18"/>
          <w:szCs w:val="18"/>
        </w:rPr>
        <w:t> </w:t>
      </w:r>
      <w:r>
        <w:rPr>
          <w:rStyle w:val="apple-style-span"/>
          <w:rFonts w:ascii="Arial" w:hAnsi="Arial" w:cs="Arial"/>
          <w:b/>
          <w:bCs/>
          <w:color w:val="000000"/>
          <w:sz w:val="18"/>
          <w:szCs w:val="18"/>
        </w:rPr>
        <w:t>2.</w:t>
      </w:r>
      <w:r>
        <w:rPr>
          <w:rStyle w:val="apple-converted-space"/>
          <w:rFonts w:ascii="Arial" w:hAnsi="Arial" w:cs="Arial"/>
          <w:color w:val="000000"/>
          <w:sz w:val="18"/>
          <w:szCs w:val="18"/>
        </w:rPr>
        <w:t> </w:t>
      </w:r>
      <w:r>
        <w:rPr>
          <w:rFonts w:ascii="Arial" w:hAnsi="Arial" w:cs="Arial"/>
          <w:color w:val="000000"/>
          <w:sz w:val="18"/>
          <w:szCs w:val="18"/>
        </w:rPr>
        <w:t>More open to people (supporting evidence)</w:t>
      </w:r>
    </w:p>
    <w:p w:rsidR="004C16DA" w:rsidRDefault="004C16DA" w:rsidP="004C16DA">
      <w:pPr>
        <w:pStyle w:val="NormalWeb"/>
        <w:spacing w:before="0" w:beforeAutospacing="0" w:after="0" w:afterAutospacing="0" w:line="374" w:lineRule="atLeast"/>
        <w:rPr>
          <w:rFonts w:ascii="Arial" w:hAnsi="Arial" w:cs="Arial"/>
          <w:color w:val="000000"/>
          <w:sz w:val="18"/>
          <w:szCs w:val="18"/>
        </w:rPr>
      </w:pPr>
      <w:r>
        <w:rPr>
          <w:rFonts w:ascii="Arial" w:hAnsi="Arial" w:cs="Arial"/>
          <w:color w:val="000000"/>
          <w:sz w:val="18"/>
          <w:szCs w:val="18"/>
        </w:rPr>
        <w:t>           </w:t>
      </w:r>
      <w:r>
        <w:rPr>
          <w:rStyle w:val="apple-converted-space"/>
          <w:rFonts w:ascii="Arial" w:hAnsi="Arial" w:cs="Arial"/>
          <w:color w:val="000000"/>
          <w:sz w:val="18"/>
          <w:szCs w:val="18"/>
        </w:rPr>
        <w:t> </w:t>
      </w:r>
      <w:r>
        <w:rPr>
          <w:rStyle w:val="apple-style-span"/>
          <w:rFonts w:ascii="Arial" w:hAnsi="Arial" w:cs="Arial"/>
          <w:b/>
          <w:bCs/>
          <w:color w:val="000000"/>
          <w:sz w:val="18"/>
          <w:szCs w:val="18"/>
        </w:rPr>
        <w:t>B.</w:t>
      </w:r>
      <w:r>
        <w:rPr>
          <w:rStyle w:val="apple-converted-space"/>
          <w:rFonts w:ascii="Arial" w:hAnsi="Arial" w:cs="Arial"/>
          <w:color w:val="000000"/>
          <w:sz w:val="18"/>
          <w:szCs w:val="18"/>
        </w:rPr>
        <w:t> </w:t>
      </w:r>
      <w:r>
        <w:rPr>
          <w:rFonts w:ascii="Arial" w:hAnsi="Arial" w:cs="Arial"/>
          <w:color w:val="000000"/>
          <w:sz w:val="18"/>
          <w:szCs w:val="18"/>
        </w:rPr>
        <w:t>Encouraged to try new things   (Second Point)</w:t>
      </w:r>
    </w:p>
    <w:p w:rsidR="004C16DA" w:rsidRDefault="004C16DA" w:rsidP="004C16DA">
      <w:pPr>
        <w:pStyle w:val="NormalWeb"/>
        <w:spacing w:before="0" w:beforeAutospacing="0" w:after="0" w:afterAutospacing="0" w:line="374" w:lineRule="atLeast"/>
        <w:rPr>
          <w:rFonts w:ascii="Arial" w:hAnsi="Arial" w:cs="Arial"/>
          <w:color w:val="000000"/>
          <w:sz w:val="18"/>
          <w:szCs w:val="18"/>
        </w:rPr>
      </w:pPr>
      <w:r>
        <w:rPr>
          <w:rFonts w:ascii="Arial" w:hAnsi="Arial" w:cs="Arial"/>
          <w:color w:val="000000"/>
          <w:sz w:val="18"/>
          <w:szCs w:val="18"/>
        </w:rPr>
        <w:t>                       </w:t>
      </w:r>
      <w:r>
        <w:rPr>
          <w:rStyle w:val="apple-converted-space"/>
          <w:rFonts w:ascii="Arial" w:hAnsi="Arial" w:cs="Arial"/>
          <w:color w:val="000000"/>
          <w:sz w:val="18"/>
          <w:szCs w:val="18"/>
        </w:rPr>
        <w:t> </w:t>
      </w:r>
      <w:r>
        <w:rPr>
          <w:rStyle w:val="apple-style-span"/>
          <w:rFonts w:ascii="Arial" w:hAnsi="Arial" w:cs="Arial"/>
          <w:b/>
          <w:bCs/>
          <w:color w:val="000000"/>
          <w:sz w:val="18"/>
          <w:szCs w:val="18"/>
        </w:rPr>
        <w:t>1.</w:t>
      </w:r>
      <w:r>
        <w:rPr>
          <w:rStyle w:val="apple-converted-space"/>
          <w:rFonts w:ascii="Arial" w:hAnsi="Arial" w:cs="Arial"/>
          <w:color w:val="000000"/>
          <w:sz w:val="18"/>
          <w:szCs w:val="18"/>
        </w:rPr>
        <w:t> </w:t>
      </w:r>
      <w:r>
        <w:rPr>
          <w:rFonts w:ascii="Arial" w:hAnsi="Arial" w:cs="Arial"/>
          <w:color w:val="000000"/>
          <w:sz w:val="18"/>
          <w:szCs w:val="18"/>
        </w:rPr>
        <w:t>Acting gives them different views (supporting evidence)</w:t>
      </w:r>
    </w:p>
    <w:p w:rsidR="004C16DA" w:rsidRDefault="004C16DA" w:rsidP="004C16DA">
      <w:pPr>
        <w:pStyle w:val="NormalWeb"/>
        <w:spacing w:before="0" w:beforeAutospacing="0" w:after="0" w:afterAutospacing="0" w:line="374" w:lineRule="atLeast"/>
        <w:rPr>
          <w:rFonts w:ascii="Arial" w:hAnsi="Arial" w:cs="Arial"/>
          <w:color w:val="000000"/>
          <w:sz w:val="18"/>
          <w:szCs w:val="18"/>
        </w:rPr>
      </w:pPr>
      <w:r>
        <w:rPr>
          <w:rFonts w:ascii="Arial" w:hAnsi="Arial" w:cs="Arial"/>
          <w:color w:val="000000"/>
          <w:sz w:val="18"/>
          <w:szCs w:val="18"/>
        </w:rPr>
        <w:t>                       </w:t>
      </w:r>
      <w:r>
        <w:rPr>
          <w:rStyle w:val="apple-converted-space"/>
          <w:rFonts w:ascii="Arial" w:hAnsi="Arial" w:cs="Arial"/>
          <w:color w:val="000000"/>
          <w:sz w:val="18"/>
          <w:szCs w:val="18"/>
        </w:rPr>
        <w:t> </w:t>
      </w:r>
      <w:r>
        <w:rPr>
          <w:rStyle w:val="apple-style-span"/>
          <w:rFonts w:ascii="Arial" w:hAnsi="Arial" w:cs="Arial"/>
          <w:b/>
          <w:bCs/>
          <w:color w:val="000000"/>
          <w:sz w:val="18"/>
          <w:szCs w:val="18"/>
        </w:rPr>
        <w:t>2</w:t>
      </w:r>
      <w:r>
        <w:rPr>
          <w:rFonts w:ascii="Arial" w:hAnsi="Arial" w:cs="Arial"/>
          <w:color w:val="000000"/>
          <w:sz w:val="18"/>
          <w:szCs w:val="18"/>
        </w:rPr>
        <w:t>. More well-</w:t>
      </w:r>
      <w:proofErr w:type="gramStart"/>
      <w:r>
        <w:rPr>
          <w:rFonts w:ascii="Arial" w:hAnsi="Arial" w:cs="Arial"/>
          <w:color w:val="000000"/>
          <w:sz w:val="18"/>
          <w:szCs w:val="18"/>
        </w:rPr>
        <w:t>rounded(</w:t>
      </w:r>
      <w:proofErr w:type="gramEnd"/>
      <w:r>
        <w:rPr>
          <w:rFonts w:ascii="Arial" w:hAnsi="Arial" w:cs="Arial"/>
          <w:color w:val="000000"/>
          <w:sz w:val="18"/>
          <w:szCs w:val="18"/>
        </w:rPr>
        <w:t>supporting evidence)</w:t>
      </w:r>
    </w:p>
    <w:p w:rsidR="004C16DA" w:rsidRDefault="004C16DA" w:rsidP="004C16DA">
      <w:pPr>
        <w:pStyle w:val="NormalWeb"/>
        <w:spacing w:before="0" w:beforeAutospacing="0" w:after="0" w:afterAutospacing="0" w:line="374" w:lineRule="atLeast"/>
        <w:rPr>
          <w:rFonts w:ascii="Arial" w:hAnsi="Arial" w:cs="Arial"/>
          <w:color w:val="000000"/>
          <w:sz w:val="18"/>
          <w:szCs w:val="18"/>
        </w:rPr>
      </w:pPr>
    </w:p>
    <w:p w:rsidR="004C16DA" w:rsidRDefault="004C16DA" w:rsidP="004C16DA">
      <w:pPr>
        <w:pStyle w:val="NormalWeb"/>
        <w:spacing w:before="0" w:beforeAutospacing="0" w:after="0" w:afterAutospacing="0" w:line="374" w:lineRule="atLeast"/>
        <w:rPr>
          <w:rFonts w:ascii="Arial" w:hAnsi="Arial" w:cs="Arial"/>
          <w:color w:val="000000"/>
          <w:sz w:val="18"/>
          <w:szCs w:val="18"/>
        </w:rPr>
      </w:pPr>
      <w:r>
        <w:rPr>
          <w:rFonts w:ascii="Arial" w:hAnsi="Arial" w:cs="Arial"/>
          <w:color w:val="000000"/>
          <w:sz w:val="18"/>
          <w:szCs w:val="18"/>
        </w:rPr>
        <w:t> </w:t>
      </w:r>
      <w:r>
        <w:rPr>
          <w:rStyle w:val="apple-style-span"/>
          <w:rFonts w:ascii="Arial" w:hAnsi="Arial" w:cs="Arial"/>
          <w:b/>
          <w:bCs/>
          <w:color w:val="000000"/>
          <w:sz w:val="18"/>
          <w:szCs w:val="18"/>
        </w:rPr>
        <w:t>IV.</w:t>
      </w:r>
      <w:r>
        <w:rPr>
          <w:rStyle w:val="apple-converted-space"/>
          <w:rFonts w:ascii="Arial" w:hAnsi="Arial" w:cs="Arial"/>
          <w:color w:val="000000"/>
          <w:sz w:val="18"/>
          <w:szCs w:val="18"/>
        </w:rPr>
        <w:t> </w:t>
      </w:r>
      <w:r>
        <w:rPr>
          <w:rFonts w:ascii="Arial" w:hAnsi="Arial" w:cs="Arial"/>
          <w:color w:val="000000"/>
          <w:sz w:val="18"/>
          <w:szCs w:val="18"/>
        </w:rPr>
        <w:t>When children are introduced to the performing arts, they are </w:t>
      </w:r>
      <w:r>
        <w:rPr>
          <w:rStyle w:val="apple-style-span"/>
          <w:rFonts w:ascii="Arial" w:hAnsi="Arial" w:cs="Arial"/>
          <w:color w:val="000000"/>
          <w:sz w:val="18"/>
          <w:szCs w:val="18"/>
        </w:rPr>
        <w:t>more likely to be considered role models in their community</w:t>
      </w:r>
      <w:r>
        <w:rPr>
          <w:rFonts w:ascii="Arial" w:hAnsi="Arial" w:cs="Arial"/>
          <w:color w:val="000000"/>
          <w:sz w:val="18"/>
          <w:szCs w:val="18"/>
        </w:rPr>
        <w:t> (</w:t>
      </w:r>
      <w:r>
        <w:rPr>
          <w:rStyle w:val="apple-style-span"/>
          <w:rFonts w:ascii="Helvetica" w:hAnsi="Helvetica" w:cs="Helvetica"/>
          <w:b/>
          <w:bCs/>
          <w:color w:val="000000"/>
          <w:sz w:val="18"/>
          <w:szCs w:val="18"/>
        </w:rPr>
        <w:t>Third subtopic</w:t>
      </w:r>
      <w:r>
        <w:rPr>
          <w:rFonts w:ascii="Arial" w:hAnsi="Arial" w:cs="Arial"/>
          <w:color w:val="000000"/>
          <w:sz w:val="18"/>
          <w:szCs w:val="18"/>
        </w:rPr>
        <w:t>) </w:t>
      </w:r>
    </w:p>
    <w:p w:rsidR="004C16DA" w:rsidRDefault="004C16DA" w:rsidP="004C16DA">
      <w:pPr>
        <w:pStyle w:val="NormalWeb"/>
        <w:spacing w:before="0" w:beforeAutospacing="0" w:after="0" w:afterAutospacing="0" w:line="374" w:lineRule="atLeast"/>
        <w:rPr>
          <w:rFonts w:ascii="Arial" w:hAnsi="Arial" w:cs="Arial"/>
          <w:color w:val="000000"/>
          <w:sz w:val="18"/>
          <w:szCs w:val="18"/>
        </w:rPr>
      </w:pPr>
      <w:r>
        <w:rPr>
          <w:rFonts w:ascii="Arial" w:hAnsi="Arial" w:cs="Arial"/>
          <w:color w:val="000000"/>
          <w:sz w:val="18"/>
          <w:szCs w:val="18"/>
        </w:rPr>
        <w:lastRenderedPageBreak/>
        <w:t>           </w:t>
      </w:r>
      <w:r>
        <w:rPr>
          <w:rStyle w:val="apple-converted-space"/>
          <w:rFonts w:ascii="Arial" w:hAnsi="Arial" w:cs="Arial"/>
          <w:color w:val="000000"/>
          <w:sz w:val="18"/>
          <w:szCs w:val="18"/>
        </w:rPr>
        <w:t> </w:t>
      </w:r>
      <w:proofErr w:type="spellStart"/>
      <w:r>
        <w:rPr>
          <w:rStyle w:val="apple-style-span"/>
          <w:rFonts w:ascii="Arial" w:hAnsi="Arial" w:cs="Arial"/>
          <w:b/>
          <w:bCs/>
          <w:color w:val="000000"/>
          <w:sz w:val="18"/>
          <w:szCs w:val="18"/>
        </w:rPr>
        <w:t>A</w:t>
      </w:r>
      <w:r>
        <w:rPr>
          <w:rFonts w:ascii="Arial" w:hAnsi="Arial" w:cs="Arial"/>
          <w:color w:val="000000"/>
          <w:sz w:val="18"/>
          <w:szCs w:val="18"/>
        </w:rPr>
        <w:t>.Good</w:t>
      </w:r>
      <w:proofErr w:type="spellEnd"/>
      <w:r>
        <w:rPr>
          <w:rFonts w:ascii="Arial" w:hAnsi="Arial" w:cs="Arial"/>
          <w:color w:val="000000"/>
          <w:sz w:val="18"/>
          <w:szCs w:val="18"/>
        </w:rPr>
        <w:t xml:space="preserve"> Reputations (First Point) </w:t>
      </w:r>
    </w:p>
    <w:p w:rsidR="004C16DA" w:rsidRDefault="004C16DA" w:rsidP="004C16DA">
      <w:pPr>
        <w:pStyle w:val="NormalWeb"/>
        <w:spacing w:before="0" w:beforeAutospacing="0" w:after="0" w:afterAutospacing="0" w:line="374" w:lineRule="atLeast"/>
        <w:rPr>
          <w:rFonts w:ascii="Arial" w:hAnsi="Arial" w:cs="Arial"/>
          <w:color w:val="000000"/>
          <w:sz w:val="18"/>
          <w:szCs w:val="18"/>
        </w:rPr>
      </w:pPr>
      <w:r>
        <w:rPr>
          <w:rFonts w:ascii="Arial" w:hAnsi="Arial" w:cs="Arial"/>
          <w:color w:val="000000"/>
          <w:sz w:val="18"/>
          <w:szCs w:val="18"/>
        </w:rPr>
        <w:t>                       </w:t>
      </w:r>
      <w:r>
        <w:rPr>
          <w:rStyle w:val="apple-converted-space"/>
          <w:rFonts w:ascii="Arial" w:hAnsi="Arial" w:cs="Arial"/>
          <w:color w:val="000000"/>
          <w:sz w:val="18"/>
          <w:szCs w:val="18"/>
        </w:rPr>
        <w:t> </w:t>
      </w:r>
      <w:r>
        <w:rPr>
          <w:rStyle w:val="apple-style-span"/>
          <w:rFonts w:ascii="Arial" w:hAnsi="Arial" w:cs="Arial"/>
          <w:b/>
          <w:bCs/>
          <w:color w:val="000000"/>
          <w:sz w:val="18"/>
          <w:szCs w:val="18"/>
        </w:rPr>
        <w:t>1.</w:t>
      </w:r>
      <w:r>
        <w:rPr>
          <w:rStyle w:val="apple-converted-space"/>
          <w:rFonts w:ascii="Arial" w:hAnsi="Arial" w:cs="Arial"/>
          <w:color w:val="000000"/>
          <w:sz w:val="18"/>
          <w:szCs w:val="18"/>
        </w:rPr>
        <w:t> </w:t>
      </w:r>
      <w:r>
        <w:rPr>
          <w:rFonts w:ascii="Arial" w:hAnsi="Arial" w:cs="Arial"/>
          <w:color w:val="000000"/>
          <w:sz w:val="18"/>
          <w:szCs w:val="18"/>
        </w:rPr>
        <w:t>Increased self-esteem (supporting evidence) </w:t>
      </w:r>
    </w:p>
    <w:p w:rsidR="004C16DA" w:rsidRDefault="004C16DA" w:rsidP="004C16DA">
      <w:pPr>
        <w:pStyle w:val="NormalWeb"/>
        <w:spacing w:before="0" w:beforeAutospacing="0" w:after="0" w:afterAutospacing="0" w:line="374" w:lineRule="atLeast"/>
        <w:rPr>
          <w:rFonts w:ascii="Arial" w:hAnsi="Arial" w:cs="Arial"/>
          <w:color w:val="000000"/>
          <w:sz w:val="18"/>
          <w:szCs w:val="18"/>
        </w:rPr>
      </w:pPr>
      <w:r>
        <w:rPr>
          <w:rFonts w:ascii="Arial" w:hAnsi="Arial" w:cs="Arial"/>
          <w:color w:val="000000"/>
          <w:sz w:val="18"/>
          <w:szCs w:val="18"/>
        </w:rPr>
        <w:t>                       </w:t>
      </w:r>
      <w:r>
        <w:rPr>
          <w:rStyle w:val="apple-converted-space"/>
          <w:rFonts w:ascii="Arial" w:hAnsi="Arial" w:cs="Arial"/>
          <w:color w:val="000000"/>
          <w:sz w:val="18"/>
          <w:szCs w:val="18"/>
        </w:rPr>
        <w:t> </w:t>
      </w:r>
      <w:r>
        <w:rPr>
          <w:rStyle w:val="apple-style-span"/>
          <w:rFonts w:ascii="Arial" w:hAnsi="Arial" w:cs="Arial"/>
          <w:b/>
          <w:bCs/>
          <w:color w:val="000000"/>
          <w:sz w:val="18"/>
          <w:szCs w:val="18"/>
        </w:rPr>
        <w:t>2.</w:t>
      </w:r>
      <w:r>
        <w:rPr>
          <w:rStyle w:val="apple-converted-space"/>
          <w:rFonts w:ascii="Arial" w:hAnsi="Arial" w:cs="Arial"/>
          <w:color w:val="000000"/>
          <w:sz w:val="18"/>
          <w:szCs w:val="18"/>
        </w:rPr>
        <w:t> </w:t>
      </w:r>
      <w:r>
        <w:rPr>
          <w:rFonts w:ascii="Arial" w:hAnsi="Arial" w:cs="Arial"/>
          <w:color w:val="000000"/>
          <w:sz w:val="18"/>
          <w:szCs w:val="18"/>
        </w:rPr>
        <w:t>Everyone looks up to someone with a good reputation (supporting evidence)</w:t>
      </w:r>
    </w:p>
    <w:p w:rsidR="004C16DA" w:rsidRDefault="004C16DA" w:rsidP="004C16DA">
      <w:pPr>
        <w:pStyle w:val="NormalWeb"/>
        <w:spacing w:before="0" w:beforeAutospacing="0" w:after="0" w:afterAutospacing="0" w:line="374" w:lineRule="atLeast"/>
        <w:rPr>
          <w:rFonts w:ascii="Arial" w:hAnsi="Arial" w:cs="Arial"/>
          <w:color w:val="000000"/>
          <w:sz w:val="18"/>
          <w:szCs w:val="18"/>
        </w:rPr>
      </w:pPr>
      <w:r>
        <w:rPr>
          <w:rFonts w:ascii="Arial" w:hAnsi="Arial" w:cs="Arial"/>
          <w:color w:val="000000"/>
          <w:sz w:val="18"/>
          <w:szCs w:val="18"/>
        </w:rPr>
        <w:t>           </w:t>
      </w:r>
      <w:r>
        <w:rPr>
          <w:rStyle w:val="apple-converted-space"/>
          <w:rFonts w:ascii="Arial" w:hAnsi="Arial" w:cs="Arial"/>
          <w:color w:val="000000"/>
          <w:sz w:val="18"/>
          <w:szCs w:val="18"/>
        </w:rPr>
        <w:t> </w:t>
      </w:r>
      <w:r>
        <w:rPr>
          <w:rStyle w:val="apple-style-span"/>
          <w:rFonts w:ascii="Arial" w:hAnsi="Arial" w:cs="Arial"/>
          <w:b/>
          <w:bCs/>
          <w:color w:val="000000"/>
          <w:sz w:val="18"/>
          <w:szCs w:val="18"/>
        </w:rPr>
        <w:t>B.</w:t>
      </w:r>
      <w:r>
        <w:rPr>
          <w:rStyle w:val="apple-converted-space"/>
          <w:rFonts w:ascii="Arial" w:hAnsi="Arial" w:cs="Arial"/>
          <w:color w:val="000000"/>
          <w:sz w:val="18"/>
          <w:szCs w:val="18"/>
        </w:rPr>
        <w:t> </w:t>
      </w:r>
      <w:r>
        <w:rPr>
          <w:rFonts w:ascii="Arial" w:hAnsi="Arial" w:cs="Arial"/>
          <w:color w:val="000000"/>
          <w:sz w:val="18"/>
          <w:szCs w:val="18"/>
        </w:rPr>
        <w:t>Role models: See other prongs (Second Point)</w:t>
      </w:r>
    </w:p>
    <w:p w:rsidR="004C16DA" w:rsidRDefault="004C16DA" w:rsidP="004C16DA">
      <w:pPr>
        <w:pStyle w:val="NormalWeb"/>
        <w:spacing w:before="0" w:beforeAutospacing="0" w:after="0" w:afterAutospacing="0" w:line="374" w:lineRule="atLeast"/>
        <w:rPr>
          <w:rFonts w:ascii="Arial" w:hAnsi="Arial" w:cs="Arial"/>
          <w:color w:val="000000"/>
          <w:sz w:val="18"/>
          <w:szCs w:val="18"/>
        </w:rPr>
      </w:pPr>
      <w:r>
        <w:rPr>
          <w:rFonts w:ascii="Arial" w:hAnsi="Arial" w:cs="Arial"/>
          <w:color w:val="000000"/>
          <w:sz w:val="18"/>
          <w:szCs w:val="18"/>
        </w:rPr>
        <w:t>                       </w:t>
      </w:r>
    </w:p>
    <w:p w:rsidR="004C16DA" w:rsidRDefault="004C16DA" w:rsidP="004C16DA">
      <w:pPr>
        <w:pStyle w:val="NormalWeb"/>
        <w:spacing w:before="0" w:beforeAutospacing="0" w:after="0" w:afterAutospacing="0" w:line="374" w:lineRule="atLeast"/>
        <w:rPr>
          <w:rFonts w:ascii="Arial" w:hAnsi="Arial" w:cs="Arial"/>
          <w:color w:val="000000"/>
          <w:sz w:val="18"/>
          <w:szCs w:val="18"/>
        </w:rPr>
      </w:pPr>
      <w:proofErr w:type="spellStart"/>
      <w:r>
        <w:rPr>
          <w:rStyle w:val="apple-style-span"/>
          <w:rFonts w:ascii="Arial" w:hAnsi="Arial" w:cs="Arial"/>
          <w:b/>
          <w:bCs/>
          <w:color w:val="000000"/>
          <w:sz w:val="18"/>
          <w:szCs w:val="18"/>
        </w:rPr>
        <w:t>V</w:t>
      </w:r>
      <w:r>
        <w:rPr>
          <w:rFonts w:ascii="Arial" w:hAnsi="Arial" w:cs="Arial"/>
          <w:color w:val="000000"/>
          <w:sz w:val="18"/>
          <w:szCs w:val="18"/>
        </w:rPr>
        <w:t>.When</w:t>
      </w:r>
      <w:proofErr w:type="spellEnd"/>
      <w:r>
        <w:rPr>
          <w:rFonts w:ascii="Arial" w:hAnsi="Arial" w:cs="Arial"/>
          <w:color w:val="000000"/>
          <w:sz w:val="18"/>
          <w:szCs w:val="18"/>
        </w:rPr>
        <w:t xml:space="preserve"> children are introduced to the performing </w:t>
      </w:r>
      <w:proofErr w:type="gramStart"/>
      <w:r>
        <w:rPr>
          <w:rFonts w:ascii="Arial" w:hAnsi="Arial" w:cs="Arial"/>
          <w:color w:val="000000"/>
          <w:sz w:val="18"/>
          <w:szCs w:val="18"/>
        </w:rPr>
        <w:t>arts,</w:t>
      </w:r>
      <w:proofErr w:type="gramEnd"/>
      <w:r>
        <w:rPr>
          <w:rStyle w:val="apple-converted-space"/>
          <w:rFonts w:ascii="Arial" w:hAnsi="Arial" w:cs="Arial"/>
          <w:color w:val="000000"/>
          <w:sz w:val="18"/>
          <w:szCs w:val="18"/>
        </w:rPr>
        <w:t> </w:t>
      </w:r>
      <w:r>
        <w:rPr>
          <w:rStyle w:val="apple-style-span"/>
          <w:rFonts w:ascii="Arial" w:hAnsi="Arial" w:cs="Arial"/>
          <w:color w:val="000000"/>
          <w:sz w:val="18"/>
          <w:szCs w:val="18"/>
        </w:rPr>
        <w:t>they are more likely to achieve higher grades in school</w:t>
      </w:r>
      <w:r>
        <w:rPr>
          <w:rFonts w:ascii="Arial" w:hAnsi="Arial" w:cs="Arial"/>
          <w:color w:val="000000"/>
          <w:sz w:val="18"/>
          <w:szCs w:val="18"/>
        </w:rPr>
        <w:t> (</w:t>
      </w:r>
      <w:r>
        <w:rPr>
          <w:rStyle w:val="apple-style-span"/>
          <w:rFonts w:ascii="Helvetica" w:hAnsi="Helvetica" w:cs="Helvetica"/>
          <w:b/>
          <w:bCs/>
          <w:color w:val="000000"/>
          <w:sz w:val="18"/>
          <w:szCs w:val="18"/>
        </w:rPr>
        <w:t>Fourth subtopic</w:t>
      </w:r>
      <w:r>
        <w:rPr>
          <w:rFonts w:ascii="Arial" w:hAnsi="Arial" w:cs="Arial"/>
          <w:color w:val="000000"/>
          <w:sz w:val="18"/>
          <w:szCs w:val="18"/>
        </w:rPr>
        <w:t>) </w:t>
      </w:r>
    </w:p>
    <w:p w:rsidR="004C16DA" w:rsidRDefault="004C16DA" w:rsidP="004C16DA">
      <w:pPr>
        <w:pStyle w:val="NormalWeb"/>
        <w:spacing w:before="0" w:beforeAutospacing="0" w:after="0" w:afterAutospacing="0" w:line="374" w:lineRule="atLeast"/>
        <w:rPr>
          <w:rFonts w:ascii="Arial" w:hAnsi="Arial" w:cs="Arial"/>
          <w:color w:val="000000"/>
          <w:sz w:val="18"/>
          <w:szCs w:val="18"/>
        </w:rPr>
      </w:pPr>
      <w:r>
        <w:rPr>
          <w:rFonts w:ascii="Arial" w:hAnsi="Arial" w:cs="Arial"/>
          <w:color w:val="000000"/>
          <w:sz w:val="18"/>
          <w:szCs w:val="18"/>
        </w:rPr>
        <w:t>           </w:t>
      </w:r>
      <w:r>
        <w:rPr>
          <w:rStyle w:val="apple-converted-space"/>
          <w:rFonts w:ascii="Arial" w:hAnsi="Arial" w:cs="Arial"/>
          <w:color w:val="000000"/>
          <w:sz w:val="18"/>
          <w:szCs w:val="18"/>
        </w:rPr>
        <w:t> </w:t>
      </w:r>
      <w:proofErr w:type="spellStart"/>
      <w:r>
        <w:rPr>
          <w:rStyle w:val="apple-style-span"/>
          <w:rFonts w:ascii="Arial" w:hAnsi="Arial" w:cs="Arial"/>
          <w:b/>
          <w:bCs/>
          <w:color w:val="000000"/>
          <w:sz w:val="18"/>
          <w:szCs w:val="18"/>
        </w:rPr>
        <w:t>A</w:t>
      </w:r>
      <w:r>
        <w:rPr>
          <w:rFonts w:ascii="Arial" w:hAnsi="Arial" w:cs="Arial"/>
          <w:color w:val="000000"/>
          <w:sz w:val="18"/>
          <w:szCs w:val="18"/>
        </w:rPr>
        <w:t>.Versatile</w:t>
      </w:r>
      <w:proofErr w:type="spellEnd"/>
      <w:r>
        <w:rPr>
          <w:rFonts w:ascii="Arial" w:hAnsi="Arial" w:cs="Arial"/>
          <w:color w:val="000000"/>
          <w:sz w:val="18"/>
          <w:szCs w:val="18"/>
        </w:rPr>
        <w:t>   (First Point) </w:t>
      </w:r>
    </w:p>
    <w:p w:rsidR="004C16DA" w:rsidRDefault="004C16DA" w:rsidP="004C16DA">
      <w:pPr>
        <w:pStyle w:val="NormalWeb"/>
        <w:spacing w:before="0" w:beforeAutospacing="0" w:after="0" w:afterAutospacing="0" w:line="374" w:lineRule="atLeast"/>
        <w:rPr>
          <w:rFonts w:ascii="Arial" w:hAnsi="Arial" w:cs="Arial"/>
          <w:color w:val="000000"/>
          <w:sz w:val="18"/>
          <w:szCs w:val="18"/>
        </w:rPr>
      </w:pPr>
      <w:r>
        <w:rPr>
          <w:rFonts w:ascii="Arial" w:hAnsi="Arial" w:cs="Arial"/>
          <w:color w:val="000000"/>
          <w:sz w:val="18"/>
          <w:szCs w:val="18"/>
        </w:rPr>
        <w:t>                       </w:t>
      </w:r>
      <w:r>
        <w:rPr>
          <w:rStyle w:val="apple-converted-space"/>
          <w:rFonts w:ascii="Arial" w:hAnsi="Arial" w:cs="Arial"/>
          <w:color w:val="000000"/>
          <w:sz w:val="18"/>
          <w:szCs w:val="18"/>
        </w:rPr>
        <w:t> </w:t>
      </w:r>
      <w:r>
        <w:rPr>
          <w:rStyle w:val="apple-style-span"/>
          <w:rFonts w:ascii="Arial" w:hAnsi="Arial" w:cs="Arial"/>
          <w:b/>
          <w:bCs/>
          <w:color w:val="000000"/>
          <w:sz w:val="18"/>
          <w:szCs w:val="18"/>
        </w:rPr>
        <w:t>1.</w:t>
      </w:r>
      <w:r>
        <w:rPr>
          <w:rStyle w:val="apple-converted-space"/>
          <w:rFonts w:ascii="Arial" w:hAnsi="Arial" w:cs="Arial"/>
          <w:color w:val="000000"/>
          <w:sz w:val="18"/>
          <w:szCs w:val="18"/>
        </w:rPr>
        <w:t> </w:t>
      </w:r>
      <w:r>
        <w:rPr>
          <w:rFonts w:ascii="Arial" w:hAnsi="Arial" w:cs="Arial"/>
          <w:color w:val="000000"/>
          <w:sz w:val="18"/>
          <w:szCs w:val="18"/>
        </w:rPr>
        <w:t>Teaches how to multi-task; dance, musical aspects, and theatrical aspects, as well as even technical aspects. (</w:t>
      </w:r>
      <w:proofErr w:type="gramStart"/>
      <w:r>
        <w:rPr>
          <w:rFonts w:ascii="Arial" w:hAnsi="Arial" w:cs="Arial"/>
          <w:color w:val="000000"/>
          <w:sz w:val="18"/>
          <w:szCs w:val="18"/>
        </w:rPr>
        <w:t>supporting</w:t>
      </w:r>
      <w:proofErr w:type="gramEnd"/>
      <w:r>
        <w:rPr>
          <w:rFonts w:ascii="Arial" w:hAnsi="Arial" w:cs="Arial"/>
          <w:color w:val="000000"/>
          <w:sz w:val="18"/>
          <w:szCs w:val="18"/>
        </w:rPr>
        <w:t xml:space="preserve"> evidence)</w:t>
      </w:r>
    </w:p>
    <w:p w:rsidR="004C16DA" w:rsidRDefault="004C16DA" w:rsidP="004C16DA">
      <w:pPr>
        <w:pStyle w:val="NormalWeb"/>
        <w:spacing w:before="0" w:beforeAutospacing="0" w:after="0" w:afterAutospacing="0" w:line="374" w:lineRule="atLeast"/>
        <w:rPr>
          <w:rFonts w:ascii="Arial" w:hAnsi="Arial" w:cs="Arial"/>
          <w:color w:val="000000"/>
          <w:sz w:val="18"/>
          <w:szCs w:val="18"/>
        </w:rPr>
      </w:pPr>
      <w:r>
        <w:rPr>
          <w:rFonts w:ascii="Arial" w:hAnsi="Arial" w:cs="Arial"/>
          <w:color w:val="000000"/>
          <w:sz w:val="18"/>
          <w:szCs w:val="18"/>
        </w:rPr>
        <w:t>                       </w:t>
      </w:r>
      <w:r>
        <w:rPr>
          <w:rStyle w:val="apple-converted-space"/>
          <w:rFonts w:ascii="Arial" w:hAnsi="Arial" w:cs="Arial"/>
          <w:color w:val="000000"/>
          <w:sz w:val="18"/>
          <w:szCs w:val="18"/>
        </w:rPr>
        <w:t> </w:t>
      </w:r>
      <w:proofErr w:type="gramStart"/>
      <w:r>
        <w:rPr>
          <w:rStyle w:val="apple-style-span"/>
          <w:rFonts w:ascii="Arial" w:hAnsi="Arial" w:cs="Arial"/>
          <w:b/>
          <w:bCs/>
          <w:color w:val="000000"/>
          <w:sz w:val="18"/>
          <w:szCs w:val="18"/>
        </w:rPr>
        <w:t>2.</w:t>
      </w:r>
      <w:r>
        <w:rPr>
          <w:rFonts w:ascii="Arial" w:hAnsi="Arial" w:cs="Arial"/>
          <w:color w:val="000000"/>
          <w:sz w:val="18"/>
          <w:szCs w:val="18"/>
        </w:rPr>
        <w:t>Teaches</w:t>
      </w:r>
      <w:proofErr w:type="gramEnd"/>
      <w:r>
        <w:rPr>
          <w:rFonts w:ascii="Arial" w:hAnsi="Arial" w:cs="Arial"/>
          <w:color w:val="000000"/>
          <w:sz w:val="18"/>
          <w:szCs w:val="18"/>
        </w:rPr>
        <w:t xml:space="preserve"> to take what they can get; will not always get lead roles, but teaches one to accept and hope for better next time. (</w:t>
      </w:r>
      <w:proofErr w:type="gramStart"/>
      <w:r>
        <w:rPr>
          <w:rFonts w:ascii="Arial" w:hAnsi="Arial" w:cs="Arial"/>
          <w:color w:val="000000"/>
          <w:sz w:val="18"/>
          <w:szCs w:val="18"/>
        </w:rPr>
        <w:t>supporting</w:t>
      </w:r>
      <w:proofErr w:type="gramEnd"/>
      <w:r>
        <w:rPr>
          <w:rFonts w:ascii="Arial" w:hAnsi="Arial" w:cs="Arial"/>
          <w:color w:val="000000"/>
          <w:sz w:val="18"/>
          <w:szCs w:val="18"/>
        </w:rPr>
        <w:t xml:space="preserve"> evidence)</w:t>
      </w:r>
    </w:p>
    <w:p w:rsidR="004C16DA" w:rsidRDefault="004C16DA" w:rsidP="004C16DA">
      <w:pPr>
        <w:pStyle w:val="NormalWeb"/>
        <w:spacing w:before="0" w:beforeAutospacing="0" w:after="0" w:afterAutospacing="0" w:line="374" w:lineRule="atLeast"/>
        <w:rPr>
          <w:rFonts w:ascii="Arial" w:hAnsi="Arial" w:cs="Arial"/>
          <w:color w:val="000000"/>
          <w:sz w:val="18"/>
          <w:szCs w:val="18"/>
        </w:rPr>
      </w:pPr>
      <w:r>
        <w:rPr>
          <w:rFonts w:ascii="Arial" w:hAnsi="Arial" w:cs="Arial"/>
          <w:color w:val="000000"/>
          <w:sz w:val="18"/>
          <w:szCs w:val="18"/>
        </w:rPr>
        <w:t>           </w:t>
      </w:r>
      <w:r>
        <w:rPr>
          <w:rStyle w:val="apple-converted-space"/>
          <w:rFonts w:ascii="Arial" w:hAnsi="Arial" w:cs="Arial"/>
          <w:color w:val="000000"/>
          <w:sz w:val="18"/>
          <w:szCs w:val="18"/>
        </w:rPr>
        <w:t> </w:t>
      </w:r>
      <w:r>
        <w:rPr>
          <w:rStyle w:val="apple-style-span"/>
          <w:rFonts w:ascii="Arial" w:hAnsi="Arial" w:cs="Arial"/>
          <w:b/>
          <w:bCs/>
          <w:color w:val="000000"/>
          <w:sz w:val="18"/>
          <w:szCs w:val="18"/>
        </w:rPr>
        <w:t>B.</w:t>
      </w:r>
      <w:r>
        <w:rPr>
          <w:rFonts w:ascii="Arial" w:hAnsi="Arial" w:cs="Arial"/>
          <w:color w:val="000000"/>
          <w:sz w:val="18"/>
          <w:szCs w:val="18"/>
        </w:rPr>
        <w:t> Seek and strive perfection (Second Point)</w:t>
      </w:r>
    </w:p>
    <w:p w:rsidR="004C16DA" w:rsidRDefault="004C16DA" w:rsidP="004C16DA">
      <w:pPr>
        <w:pStyle w:val="NormalWeb"/>
        <w:spacing w:before="0" w:beforeAutospacing="0" w:after="0" w:afterAutospacing="0" w:line="374" w:lineRule="atLeast"/>
        <w:rPr>
          <w:rFonts w:ascii="Arial" w:hAnsi="Arial" w:cs="Arial"/>
          <w:color w:val="000000"/>
          <w:sz w:val="18"/>
          <w:szCs w:val="18"/>
        </w:rPr>
      </w:pPr>
      <w:r>
        <w:rPr>
          <w:rFonts w:ascii="Arial" w:hAnsi="Arial" w:cs="Arial"/>
          <w:color w:val="000000"/>
          <w:sz w:val="18"/>
          <w:szCs w:val="18"/>
        </w:rPr>
        <w:t>                       </w:t>
      </w:r>
      <w:r>
        <w:rPr>
          <w:rStyle w:val="apple-converted-space"/>
          <w:rFonts w:ascii="Arial" w:hAnsi="Arial" w:cs="Arial"/>
          <w:color w:val="000000"/>
          <w:sz w:val="18"/>
          <w:szCs w:val="18"/>
        </w:rPr>
        <w:t> </w:t>
      </w:r>
      <w:r>
        <w:rPr>
          <w:rStyle w:val="apple-style-span"/>
          <w:rFonts w:ascii="Arial" w:hAnsi="Arial" w:cs="Arial"/>
          <w:b/>
          <w:bCs/>
          <w:color w:val="000000"/>
          <w:sz w:val="18"/>
          <w:szCs w:val="18"/>
        </w:rPr>
        <w:t>1.</w:t>
      </w:r>
      <w:r>
        <w:rPr>
          <w:rStyle w:val="apple-converted-space"/>
          <w:rFonts w:ascii="Arial" w:hAnsi="Arial" w:cs="Arial"/>
          <w:color w:val="000000"/>
          <w:sz w:val="18"/>
          <w:szCs w:val="18"/>
        </w:rPr>
        <w:t> </w:t>
      </w:r>
      <w:r>
        <w:rPr>
          <w:rFonts w:ascii="Arial" w:hAnsi="Arial" w:cs="Arial"/>
          <w:color w:val="000000"/>
          <w:sz w:val="18"/>
          <w:szCs w:val="18"/>
        </w:rPr>
        <w:t>Working with directors--&gt; need and motivation to improve (supporting evidence)</w:t>
      </w:r>
    </w:p>
    <w:p w:rsidR="004C16DA" w:rsidRDefault="004C16DA" w:rsidP="004C16DA">
      <w:pPr>
        <w:pStyle w:val="NormalWeb"/>
        <w:spacing w:before="0" w:beforeAutospacing="0" w:after="0" w:afterAutospacing="0" w:line="374" w:lineRule="atLeast"/>
        <w:rPr>
          <w:rFonts w:ascii="Arial" w:hAnsi="Arial" w:cs="Arial"/>
          <w:color w:val="000000"/>
          <w:sz w:val="18"/>
          <w:szCs w:val="18"/>
        </w:rPr>
      </w:pPr>
      <w:r>
        <w:rPr>
          <w:rFonts w:ascii="Arial" w:hAnsi="Arial" w:cs="Arial"/>
          <w:color w:val="000000"/>
          <w:sz w:val="18"/>
          <w:szCs w:val="18"/>
        </w:rPr>
        <w:t>                       </w:t>
      </w:r>
      <w:r>
        <w:rPr>
          <w:rStyle w:val="apple-converted-space"/>
          <w:rFonts w:ascii="Arial" w:hAnsi="Arial" w:cs="Arial"/>
          <w:color w:val="000000"/>
          <w:sz w:val="18"/>
          <w:szCs w:val="18"/>
        </w:rPr>
        <w:t> </w:t>
      </w:r>
      <w:proofErr w:type="gramStart"/>
      <w:r>
        <w:rPr>
          <w:rStyle w:val="apple-style-span"/>
          <w:rFonts w:ascii="Arial" w:hAnsi="Arial" w:cs="Arial"/>
          <w:b/>
          <w:bCs/>
          <w:color w:val="000000"/>
          <w:sz w:val="18"/>
          <w:szCs w:val="18"/>
        </w:rPr>
        <w:t>2</w:t>
      </w:r>
      <w:r>
        <w:rPr>
          <w:rFonts w:ascii="Arial" w:hAnsi="Arial" w:cs="Arial"/>
          <w:color w:val="000000"/>
          <w:sz w:val="18"/>
          <w:szCs w:val="18"/>
        </w:rPr>
        <w:t>.Work</w:t>
      </w:r>
      <w:proofErr w:type="gramEnd"/>
      <w:r>
        <w:rPr>
          <w:rFonts w:ascii="Arial" w:hAnsi="Arial" w:cs="Arial"/>
          <w:color w:val="000000"/>
          <w:sz w:val="18"/>
          <w:szCs w:val="18"/>
        </w:rPr>
        <w:t xml:space="preserve"> off of critiques said by mentors and leaders (supporting evidence)</w:t>
      </w:r>
    </w:p>
    <w:p w:rsidR="004C16DA" w:rsidRDefault="004C16DA" w:rsidP="004C16DA">
      <w:pPr>
        <w:pStyle w:val="NormalWeb"/>
        <w:spacing w:before="0" w:beforeAutospacing="0" w:after="0" w:afterAutospacing="0" w:line="374" w:lineRule="atLeast"/>
        <w:rPr>
          <w:rFonts w:ascii="Arial" w:hAnsi="Arial" w:cs="Arial"/>
          <w:color w:val="000000"/>
          <w:sz w:val="18"/>
          <w:szCs w:val="18"/>
        </w:rPr>
      </w:pPr>
    </w:p>
    <w:p w:rsidR="004C16DA" w:rsidRDefault="004C16DA" w:rsidP="004C16DA">
      <w:pPr>
        <w:pStyle w:val="NormalWeb"/>
        <w:spacing w:before="0" w:beforeAutospacing="0" w:after="0" w:afterAutospacing="0" w:line="374" w:lineRule="atLeast"/>
        <w:rPr>
          <w:rFonts w:ascii="Arial" w:hAnsi="Arial" w:cs="Arial"/>
          <w:color w:val="000000"/>
          <w:sz w:val="18"/>
          <w:szCs w:val="18"/>
        </w:rPr>
      </w:pPr>
      <w:r>
        <w:rPr>
          <w:rFonts w:ascii="Arial" w:hAnsi="Arial" w:cs="Arial"/>
          <w:color w:val="000000"/>
          <w:sz w:val="18"/>
          <w:szCs w:val="18"/>
        </w:rPr>
        <w:t> </w:t>
      </w:r>
      <w:r>
        <w:rPr>
          <w:rStyle w:val="apple-style-span"/>
          <w:rFonts w:ascii="Arial" w:hAnsi="Arial" w:cs="Arial"/>
          <w:b/>
          <w:bCs/>
          <w:color w:val="000000"/>
          <w:sz w:val="18"/>
          <w:szCs w:val="18"/>
        </w:rPr>
        <w:t>VI.</w:t>
      </w:r>
      <w:r>
        <w:rPr>
          <w:rFonts w:ascii="Arial" w:hAnsi="Arial" w:cs="Arial"/>
          <w:color w:val="000000"/>
          <w:sz w:val="18"/>
          <w:szCs w:val="18"/>
        </w:rPr>
        <w:t> Conclusion: A restatement of the main points of your paper.</w:t>
      </w:r>
    </w:p>
    <w:p w:rsidR="004C16DA" w:rsidRDefault="004C16DA" w:rsidP="004C16DA">
      <w:pPr>
        <w:pStyle w:val="NormalWeb"/>
        <w:spacing w:before="0" w:beforeAutospacing="0" w:after="0" w:afterAutospacing="0" w:line="374" w:lineRule="atLeast"/>
        <w:rPr>
          <w:rFonts w:ascii="Arial" w:hAnsi="Arial" w:cs="Arial"/>
          <w:color w:val="000000"/>
          <w:sz w:val="18"/>
          <w:szCs w:val="18"/>
        </w:rPr>
      </w:pPr>
      <w:r>
        <w:rPr>
          <w:rFonts w:ascii="Arial" w:hAnsi="Arial" w:cs="Arial"/>
          <w:color w:val="000000"/>
          <w:sz w:val="18"/>
          <w:szCs w:val="18"/>
        </w:rPr>
        <w:t xml:space="preserve">This being said, the benefits of introducing children to the performing arts are easy to see. It's obvious that students of any age are more likely to be accepted to a university, more likely to be accepted in society, more likely to be </w:t>
      </w:r>
      <w:proofErr w:type="gramStart"/>
      <w:r>
        <w:rPr>
          <w:rFonts w:ascii="Arial" w:hAnsi="Arial" w:cs="Arial"/>
          <w:color w:val="000000"/>
          <w:sz w:val="18"/>
          <w:szCs w:val="18"/>
        </w:rPr>
        <w:t>considered</w:t>
      </w:r>
      <w:proofErr w:type="gramEnd"/>
      <w:r>
        <w:rPr>
          <w:rFonts w:ascii="Arial" w:hAnsi="Arial" w:cs="Arial"/>
          <w:color w:val="000000"/>
          <w:sz w:val="18"/>
          <w:szCs w:val="18"/>
        </w:rPr>
        <w:t xml:space="preserve"> role models in their community, and they are more likely to achieve higher grades in school.</w:t>
      </w:r>
    </w:p>
    <w:p w:rsidR="00614CAB" w:rsidRDefault="00614CAB">
      <w:bookmarkStart w:id="0" w:name="_GoBack"/>
      <w:bookmarkEnd w:id="0"/>
    </w:p>
    <w:sectPr w:rsidR="00614CAB">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4B24" w:rsidRDefault="002E4B24" w:rsidP="004C16DA">
      <w:pPr>
        <w:spacing w:after="0" w:line="240" w:lineRule="auto"/>
      </w:pPr>
      <w:r>
        <w:separator/>
      </w:r>
    </w:p>
  </w:endnote>
  <w:endnote w:type="continuationSeparator" w:id="0">
    <w:p w:rsidR="002E4B24" w:rsidRDefault="002E4B24" w:rsidP="004C16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4B24" w:rsidRDefault="002E4B24" w:rsidP="004C16DA">
      <w:pPr>
        <w:spacing w:after="0" w:line="240" w:lineRule="auto"/>
      </w:pPr>
      <w:r>
        <w:separator/>
      </w:r>
    </w:p>
  </w:footnote>
  <w:footnote w:type="continuationSeparator" w:id="0">
    <w:p w:rsidR="002E4B24" w:rsidRDefault="002E4B24" w:rsidP="004C16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6DA" w:rsidRDefault="004C16DA">
    <w:pPr>
      <w:pStyle w:val="Header"/>
    </w:pPr>
    <w:proofErr w:type="spellStart"/>
    <w:r>
      <w:t>Somer</w:t>
    </w:r>
    <w:proofErr w:type="spellEnd"/>
    <w:r>
      <w:t xml:space="preserve"> Bjork</w:t>
    </w:r>
  </w:p>
  <w:p w:rsidR="004C16DA" w:rsidRDefault="004C16DA">
    <w:pPr>
      <w:pStyle w:val="Header"/>
    </w:pPr>
    <w:r>
      <w:t>GP Outline</w:t>
    </w:r>
  </w:p>
  <w:p w:rsidR="004C16DA" w:rsidRDefault="004C16D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6DA"/>
    <w:rsid w:val="002E4B24"/>
    <w:rsid w:val="004C16DA"/>
    <w:rsid w:val="00614C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4C16DA"/>
  </w:style>
  <w:style w:type="paragraph" w:styleId="NormalWeb">
    <w:name w:val="Normal (Web)"/>
    <w:basedOn w:val="Normal"/>
    <w:uiPriority w:val="99"/>
    <w:semiHidden/>
    <w:unhideWhenUsed/>
    <w:rsid w:val="004C16D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C16DA"/>
  </w:style>
  <w:style w:type="paragraph" w:styleId="Header">
    <w:name w:val="header"/>
    <w:basedOn w:val="Normal"/>
    <w:link w:val="HeaderChar"/>
    <w:uiPriority w:val="99"/>
    <w:unhideWhenUsed/>
    <w:rsid w:val="004C16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16DA"/>
  </w:style>
  <w:style w:type="paragraph" w:styleId="Footer">
    <w:name w:val="footer"/>
    <w:basedOn w:val="Normal"/>
    <w:link w:val="FooterChar"/>
    <w:uiPriority w:val="99"/>
    <w:unhideWhenUsed/>
    <w:rsid w:val="004C16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16DA"/>
  </w:style>
  <w:style w:type="paragraph" w:styleId="BalloonText">
    <w:name w:val="Balloon Text"/>
    <w:basedOn w:val="Normal"/>
    <w:link w:val="BalloonTextChar"/>
    <w:uiPriority w:val="99"/>
    <w:semiHidden/>
    <w:unhideWhenUsed/>
    <w:rsid w:val="004C16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16D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4C16DA"/>
  </w:style>
  <w:style w:type="paragraph" w:styleId="NormalWeb">
    <w:name w:val="Normal (Web)"/>
    <w:basedOn w:val="Normal"/>
    <w:uiPriority w:val="99"/>
    <w:semiHidden/>
    <w:unhideWhenUsed/>
    <w:rsid w:val="004C16D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C16DA"/>
  </w:style>
  <w:style w:type="paragraph" w:styleId="Header">
    <w:name w:val="header"/>
    <w:basedOn w:val="Normal"/>
    <w:link w:val="HeaderChar"/>
    <w:uiPriority w:val="99"/>
    <w:unhideWhenUsed/>
    <w:rsid w:val="004C16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16DA"/>
  </w:style>
  <w:style w:type="paragraph" w:styleId="Footer">
    <w:name w:val="footer"/>
    <w:basedOn w:val="Normal"/>
    <w:link w:val="FooterChar"/>
    <w:uiPriority w:val="99"/>
    <w:unhideWhenUsed/>
    <w:rsid w:val="004C16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16DA"/>
  </w:style>
  <w:style w:type="paragraph" w:styleId="BalloonText">
    <w:name w:val="Balloon Text"/>
    <w:basedOn w:val="Normal"/>
    <w:link w:val="BalloonTextChar"/>
    <w:uiPriority w:val="99"/>
    <w:semiHidden/>
    <w:unhideWhenUsed/>
    <w:rsid w:val="004C16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16D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9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620</Words>
  <Characters>3535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Somer Bjork</dc:creator>
  <cp:lastModifiedBy>Somer Bjork</cp:lastModifiedBy>
  <cp:revision>1</cp:revision>
  <dcterms:created xsi:type="dcterms:W3CDTF">2011-09-21T17:09:00Z</dcterms:created>
  <dcterms:modified xsi:type="dcterms:W3CDTF">2011-09-21T17:10:00Z</dcterms:modified>
</cp:coreProperties>
</file>